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83" w:rsidRPr="00103783" w:rsidRDefault="00103783" w:rsidP="00103783">
      <w:pPr>
        <w:jc w:val="center"/>
        <w:rPr>
          <w:b/>
          <w:sz w:val="28"/>
          <w:szCs w:val="28"/>
        </w:rPr>
      </w:pPr>
      <w:r w:rsidRPr="00103783">
        <w:rPr>
          <w:rFonts w:hint="eastAsia"/>
          <w:b/>
          <w:sz w:val="28"/>
          <w:szCs w:val="28"/>
        </w:rPr>
        <w:t>景文科技大学简介</w:t>
      </w:r>
    </w:p>
    <w:p w:rsidR="00D92212" w:rsidRDefault="00E77AE7" w:rsidP="00103783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景文科技大学位于新北市新店区，距离台湾</w:t>
      </w:r>
      <w:r>
        <w:rPr>
          <w:rFonts w:hint="eastAsia"/>
        </w:rPr>
        <w:t>101</w:t>
      </w:r>
      <w:r>
        <w:rPr>
          <w:rFonts w:hint="eastAsia"/>
        </w:rPr>
        <w:t>大楼约</w:t>
      </w:r>
      <w:r>
        <w:rPr>
          <w:rFonts w:hint="eastAsia"/>
        </w:rPr>
        <w:t>20</w:t>
      </w:r>
      <w:r>
        <w:rPr>
          <w:rFonts w:hint="eastAsia"/>
        </w:rPr>
        <w:t>分钟车程。</w:t>
      </w:r>
      <w:r>
        <w:rPr>
          <w:rFonts w:ascii="Arial" w:hAnsi="Arial" w:cs="Arial"/>
          <w:color w:val="333333"/>
          <w:szCs w:val="21"/>
          <w:shd w:val="clear" w:color="auto" w:fill="FFFFFF"/>
        </w:rPr>
        <w:t>建校于</w:t>
      </w:r>
      <w:r>
        <w:rPr>
          <w:rFonts w:ascii="Arial" w:hAnsi="Arial" w:cs="Arial"/>
          <w:color w:val="333333"/>
          <w:szCs w:val="21"/>
          <w:shd w:val="clear" w:color="auto" w:fill="FFFFFF"/>
        </w:rPr>
        <w:t>1986</w:t>
      </w:r>
      <w:r>
        <w:rPr>
          <w:rFonts w:ascii="Arial" w:hAnsi="Arial" w:cs="Arial"/>
          <w:color w:val="333333"/>
          <w:szCs w:val="21"/>
          <w:shd w:val="clear" w:color="auto" w:fill="FFFFFF"/>
        </w:rPr>
        <w:t>年，</w:t>
      </w:r>
      <w:r>
        <w:rPr>
          <w:rFonts w:ascii="Arial" w:hAnsi="Arial" w:cs="Arial"/>
          <w:color w:val="333333"/>
          <w:szCs w:val="21"/>
          <w:shd w:val="clear" w:color="auto" w:fill="FFFFFF"/>
        </w:rPr>
        <w:t>2007</w:t>
      </w:r>
      <w:r>
        <w:rPr>
          <w:rFonts w:ascii="Arial" w:hAnsi="Arial" w:cs="Arial"/>
          <w:color w:val="333333"/>
          <w:szCs w:val="21"/>
          <w:shd w:val="clear" w:color="auto" w:fill="FFFFFF"/>
        </w:rPr>
        <w:t>年景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文技术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学院升格景文科技大学。为北部十五所科技大学之一，并为北部科技大学之前列。校地</w:t>
      </w:r>
      <w:r>
        <w:rPr>
          <w:rFonts w:ascii="Arial" w:hAnsi="Arial" w:cs="Arial"/>
          <w:color w:val="333333"/>
          <w:szCs w:val="21"/>
          <w:shd w:val="clear" w:color="auto" w:fill="FFFFFF"/>
        </w:rPr>
        <w:t>11.54</w:t>
      </w:r>
      <w:r>
        <w:rPr>
          <w:rFonts w:ascii="Arial" w:hAnsi="Arial" w:cs="Arial"/>
          <w:color w:val="333333"/>
          <w:szCs w:val="21"/>
          <w:shd w:val="clear" w:color="auto" w:fill="FFFFFF"/>
        </w:rPr>
        <w:t>公顷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设有商管学院、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电资学院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、观光餐旅学院及人文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暨设计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学院等</w:t>
      </w: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>
        <w:rPr>
          <w:rFonts w:ascii="Arial" w:hAnsi="Arial" w:cs="Arial"/>
          <w:color w:val="333333"/>
          <w:szCs w:val="21"/>
          <w:shd w:val="clear" w:color="auto" w:fill="FFFFFF"/>
        </w:rPr>
        <w:t>院、</w:t>
      </w: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>
        <w:rPr>
          <w:rFonts w:ascii="Arial" w:hAnsi="Arial" w:cs="Arial"/>
          <w:color w:val="333333"/>
          <w:szCs w:val="21"/>
          <w:shd w:val="clear" w:color="auto" w:fill="FFFFFF"/>
        </w:rPr>
        <w:t>个研究所及</w:t>
      </w:r>
      <w:r>
        <w:rPr>
          <w:rFonts w:ascii="Arial" w:hAnsi="Arial" w:cs="Arial"/>
          <w:color w:val="333333"/>
          <w:szCs w:val="21"/>
          <w:shd w:val="clear" w:color="auto" w:fill="FFFFFF"/>
        </w:rPr>
        <w:t>14</w:t>
      </w:r>
      <w:r>
        <w:rPr>
          <w:rFonts w:ascii="Arial" w:hAnsi="Arial" w:cs="Arial"/>
          <w:color w:val="333333"/>
          <w:szCs w:val="21"/>
          <w:shd w:val="clear" w:color="auto" w:fill="FFFFFF"/>
        </w:rPr>
        <w:t>系。</w:t>
      </w:r>
    </w:p>
    <w:p w:rsidR="00103102" w:rsidRPr="00DF7024" w:rsidRDefault="00103102">
      <w:pPr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DF7024">
        <w:rPr>
          <w:rFonts w:ascii="Arial" w:hAnsi="Arial" w:cs="Arial"/>
          <w:b/>
          <w:color w:val="333333"/>
          <w:szCs w:val="21"/>
          <w:shd w:val="clear" w:color="auto" w:fill="FFFFFF"/>
        </w:rPr>
        <w:t>学校地理位置</w:t>
      </w:r>
      <w:r w:rsidRPr="00DF7024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：</w:t>
      </w:r>
    </w:p>
    <w:p w:rsidR="00103102" w:rsidRPr="00DF7024" w:rsidRDefault="00103102" w:rsidP="00DF70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10310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02199" cy="3825882"/>
            <wp:effectExtent l="0" t="0" r="0" b="3175"/>
            <wp:docPr id="1" name="图片 1" descr="C:\Users\wendy\AppData\Roaming\Tencent\Users\50463436\QQ\WinTemp\RichOle\TI7(JBH{Y%`$Y~@T`)~PH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Roaming\Tencent\Users\50463436\QQ\WinTemp\RichOle\TI7(JBH{Y%`$Y~@T`)~PHR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85" cy="383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102" w:rsidRDefault="00103102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★</w:t>
      </w:r>
      <w:r w:rsidR="00DF70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全台第一所通过ISS国际安全学校认证及再认证</w:t>
      </w:r>
      <w:proofErr w:type="gramStart"/>
      <w:r w:rsidR="00DF70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之科技</w:t>
      </w:r>
      <w:proofErr w:type="gramEnd"/>
      <w:r w:rsidR="00DF7024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大学</w:t>
      </w:r>
    </w:p>
    <w:p w:rsidR="00DF7024" w:rsidRDefault="00DF7024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★2015年全校教学及行政全数通过科技大学综合评鉴</w:t>
      </w:r>
    </w:p>
    <w:p w:rsidR="00DF7024" w:rsidRDefault="00DF7024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★2014年获教育部补助学生海外实习“学海筑梦”计划金额全台第三、</w:t>
      </w:r>
      <w:proofErr w:type="gramStart"/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私效第一</w:t>
      </w:r>
      <w:proofErr w:type="gramEnd"/>
    </w:p>
    <w:p w:rsidR="00DF7024" w:rsidRDefault="00DF7024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★2014年1111人力银行及远见杂志“企业最爱大学评价调查”</w:t>
      </w:r>
      <w:proofErr w:type="gramStart"/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私立技专校</w:t>
      </w:r>
      <w:proofErr w:type="gramEnd"/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院第三</w:t>
      </w:r>
    </w:p>
    <w:p w:rsidR="00DF7024" w:rsidRDefault="00DF7024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★《远见杂志》2015企业最爱调查，观光/餐饮/休闲领域本校为全台第二</w:t>
      </w:r>
    </w:p>
    <w:p w:rsidR="00DF7024" w:rsidRDefault="00DF7024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DF7024" w:rsidRDefault="00DF7024">
      <w:pPr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  <w:r w:rsidRPr="00DF7024"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  <w:t>可申请交流院系</w:t>
      </w:r>
    </w:p>
    <w:p w:rsidR="00BA6890" w:rsidRPr="00BA6890" w:rsidRDefault="00DF7024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  <w:t>观光餐旅学院</w:t>
      </w:r>
      <w:r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：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旅游管理系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旅馆管理系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餐饮管理系</w:t>
      </w:r>
    </w:p>
    <w:p w:rsidR="00DF7024" w:rsidRPr="00BA6890" w:rsidRDefault="00DF7024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  <w:t>商管学院</w:t>
      </w:r>
      <w:r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：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国际贸易系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企业管理系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财务金融系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理财与税务规划系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营销与流通管理系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信息管理系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-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信息理管组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信息管理系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-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数字多媒体组</w:t>
      </w:r>
    </w:p>
    <w:p w:rsidR="00DF7024" w:rsidRPr="00BA6890" w:rsidRDefault="00BA6890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  <w:t>人文</w:t>
      </w:r>
      <w:proofErr w:type="gramStart"/>
      <w:r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  <w:t>暨设计</w:t>
      </w:r>
      <w:proofErr w:type="gramEnd"/>
      <w:r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  <w:t>学院</w:t>
      </w:r>
      <w:r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：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应用外语系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视觉传达设计系</w:t>
      </w:r>
    </w:p>
    <w:p w:rsidR="00BA6890" w:rsidRPr="00BA6890" w:rsidRDefault="00BA6890">
      <w:proofErr w:type="gramStart"/>
      <w:r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  <w:t>电资学院</w:t>
      </w:r>
      <w:proofErr w:type="gramEnd"/>
      <w:r>
        <w:rPr>
          <w:rFonts w:asciiTheme="minorEastAsia" w:hAnsiTheme="minorEastAsia" w:cs="Arial" w:hint="eastAsia"/>
          <w:b/>
          <w:color w:val="333333"/>
          <w:szCs w:val="21"/>
          <w:shd w:val="clear" w:color="auto" w:fill="FFFFFF"/>
        </w:rPr>
        <w:t>：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电子工程系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资讯工程系</w:t>
      </w:r>
      <w:r w:rsidRPr="00BA689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、</w:t>
      </w:r>
      <w:r w:rsidRPr="00BA6890">
        <w:rPr>
          <w:rFonts w:asciiTheme="minorEastAsia" w:hAnsiTheme="minorEastAsia" w:cs="Arial"/>
          <w:color w:val="333333"/>
          <w:szCs w:val="21"/>
          <w:shd w:val="clear" w:color="auto" w:fill="FFFFFF"/>
        </w:rPr>
        <w:t>环境科技与物业管理系</w:t>
      </w:r>
    </w:p>
    <w:sectPr w:rsidR="00BA6890" w:rsidRPr="00BA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45"/>
    <w:rsid w:val="00103102"/>
    <w:rsid w:val="00103783"/>
    <w:rsid w:val="00375645"/>
    <w:rsid w:val="004836C6"/>
    <w:rsid w:val="00BA6890"/>
    <w:rsid w:val="00D92212"/>
    <w:rsid w:val="00DF7024"/>
    <w:rsid w:val="00E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98B46-BFE3-44EF-8565-4103BF1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qi">
    <w:name w:val="riqi"/>
    <w:basedOn w:val="a"/>
    <w:link w:val="riqiChar"/>
    <w:qFormat/>
    <w:rsid w:val="004836C6"/>
    <w:pPr>
      <w:ind w:leftChars="2767" w:left="5811"/>
      <w:jc w:val="left"/>
    </w:pPr>
    <w:rPr>
      <w:sz w:val="28"/>
      <w:szCs w:val="28"/>
    </w:rPr>
  </w:style>
  <w:style w:type="character" w:customStyle="1" w:styleId="riqiChar">
    <w:name w:val="riqi Char"/>
    <w:basedOn w:val="a0"/>
    <w:link w:val="riqi"/>
    <w:rsid w:val="004836C6"/>
    <w:rPr>
      <w:sz w:val="28"/>
      <w:szCs w:val="28"/>
    </w:rPr>
  </w:style>
  <w:style w:type="paragraph" w:customStyle="1" w:styleId="AC">
    <w:name w:val="AC"/>
    <w:basedOn w:val="a"/>
    <w:link w:val="ACChar"/>
    <w:qFormat/>
    <w:rsid w:val="004836C6"/>
    <w:pPr>
      <w:ind w:leftChars="3105" w:left="6520"/>
      <w:jc w:val="left"/>
    </w:pPr>
    <w:rPr>
      <w:sz w:val="28"/>
      <w:szCs w:val="28"/>
    </w:rPr>
  </w:style>
  <w:style w:type="character" w:customStyle="1" w:styleId="ACChar">
    <w:name w:val="AC Char"/>
    <w:basedOn w:val="a0"/>
    <w:link w:val="AC"/>
    <w:rsid w:val="004836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Zhang</dc:creator>
  <cp:keywords/>
  <dc:description/>
  <cp:lastModifiedBy>wendy Zhang</cp:lastModifiedBy>
  <cp:revision>5</cp:revision>
  <dcterms:created xsi:type="dcterms:W3CDTF">2016-10-24T03:20:00Z</dcterms:created>
  <dcterms:modified xsi:type="dcterms:W3CDTF">2016-10-24T06:47:00Z</dcterms:modified>
</cp:coreProperties>
</file>